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EFDB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INFORMAZIONI SULL’ISCRIZIONE</w:t>
      </w:r>
    </w:p>
    <w:p w14:paraId="398E6BF7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L’iscrizione all’Associazione Culturale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“Scuola di Musica Onda Sonora”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comporta il versamento di una quota annuale pari 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€ 35,00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, valida per l’intero anno scolastico e non frazionabile, indipendentemente dal momento dell’iscrizione.</w:t>
      </w:r>
    </w:p>
    <w:p w14:paraId="27D0C08B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La quota comprende:</w:t>
      </w:r>
    </w:p>
    <w:p w14:paraId="0E7757DC" w14:textId="77777777" w:rsidR="00C43BA3" w:rsidRPr="00C43BA3" w:rsidRDefault="00C43BA3" w:rsidP="00C43BA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quota associativa annuale;</w:t>
      </w:r>
    </w:p>
    <w:p w14:paraId="137251B7" w14:textId="77777777" w:rsidR="00C43BA3" w:rsidRPr="00C43BA3" w:rsidRDefault="00C43BA3" w:rsidP="00C43BA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copertura assicurativa personale;</w:t>
      </w:r>
    </w:p>
    <w:p w14:paraId="23B59533" w14:textId="77777777" w:rsidR="00C43BA3" w:rsidRPr="00C43BA3" w:rsidRDefault="00C43BA3" w:rsidP="00C43BA3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tassa di iscrizione ai corsi.</w:t>
      </w:r>
    </w:p>
    <w:p w14:paraId="08299674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L’iscrizione ai corsi comporta l’adesione a un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percorso didattico continuativo annuale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e non all’acquisto di singole lezioni.</w:t>
      </w:r>
    </w:p>
    <w:p w14:paraId="3E7D9A36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Non è pertanto prevista la sospensione delle lezioni, salvo comprovati motivi di salute, che saranno valutati dalla Direzione sulla base della documentazione eventualmente richiesta.</w:t>
      </w:r>
    </w:p>
    <w:p w14:paraId="7391DAB0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Gli allievi già iscritti avranno diritto di prelazione per l’anno scolastico successivo, a condizione che confermino la propria iscrizione entro il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15 giugno 2027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3D7F804F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Le iscrizioni ai corsi sono aperte durante tutto l’anno scolastico, compatibilmente con la disponibilità dei posti.</w:t>
      </w:r>
    </w:p>
    <w:p w14:paraId="5F6A1F9A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L’anno scolastico si svolge indicativamente nel periodo compreso tra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settembre e giugno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054B4D09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2E7F4EBC">
          <v:rect id="_x0000_i1025" style="width:0;height:1.5pt" o:hralign="center" o:hrstd="t" o:hr="t" fillcolor="#a0a0a0" stroked="f"/>
        </w:pict>
      </w:r>
    </w:p>
    <w:p w14:paraId="34D70FF0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STRUTTURA DEL PERCORSO DI STUDI</w:t>
      </w:r>
    </w:p>
    <w:p w14:paraId="398B3079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Il percorso di studi prevede un totale di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36 lezioni annuali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, suddivise in cicli da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4 lezioni con frequenza settimanale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4C0242D0" w14:textId="30075331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Il calendario delle lezioni è disponibile sul sito internet dell’Associazione ed è inoltre consultabile presso la bacheca della sede. Gli orari delle lezioni, una volta concordati tra allievo, docente e segreteria, devono essere rispettati con puntualità e continuità. Al termine dell’anno scolastico sarà possibile proseguire il percorso formativo attraverso ulteriori cicli di lezioni, previo accordo con la segreteria e compatibilmente con la disponibilità dei docenti.</w:t>
      </w:r>
    </w:p>
    <w:p w14:paraId="0DCA161C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64FC54DE">
          <v:rect id="_x0000_i1026" style="width:0;height:1.5pt" o:hralign="center" o:hrstd="t" o:hr="t" fillcolor="#a0a0a0" stroked="f"/>
        </w:pict>
      </w:r>
    </w:p>
    <w:p w14:paraId="1CBEDCE8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ACCESSO AI CORSI</w:t>
      </w:r>
    </w:p>
    <w:p w14:paraId="612D749D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I corsi sono aperti ad allievi di tutte le età e livelli, dal principiante all’avanzato.</w:t>
      </w:r>
    </w:p>
    <w:p w14:paraId="27DF9E0D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L’accesso ai corsi strumentali viene valutato in base all’età, al livello di sviluppo, alla predisposizione e alle caratteristiche del singolo allievo, secondo il parere dei docenti e della Direzione.</w:t>
      </w:r>
    </w:p>
    <w:p w14:paraId="48BF2B98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L’Associazione si riserva la possibilità di orientare l’allievo verso il percorso formativo ritenuto più idoneo, al fine di garantire un’esperienza didattica adeguata ed efficace.</w:t>
      </w:r>
    </w:p>
    <w:p w14:paraId="68F83C02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Gli allievi provenienti dai laboratori di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Psicomotricità Musicale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avranno accesso prioritario ai corsi strumentali, previa conferma dell’iscrizione entro il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15 giugno 2027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, salvo disponibilità dei posti.</w:t>
      </w:r>
    </w:p>
    <w:p w14:paraId="5B60958E" w14:textId="78D45F42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I corsi complementari (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musica d’insieme, armonia, laboratori e attività collettive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) saranno attivati con un minimo di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4 iscritti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. Il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corso di coro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sarà attivato al raggiungimento di un minimo di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6 iscritti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235648F2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3F50A8EF">
          <v:rect id="_x0000_i1027" style="width:0;height:1.5pt" o:hralign="center" o:hrstd="t" o:hr="t" fillcolor="#a0a0a0" stroked="f"/>
        </w:pict>
      </w:r>
    </w:p>
    <w:p w14:paraId="40393605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GESTIONE DELLE ASSENZE</w:t>
      </w:r>
    </w:p>
    <w:p w14:paraId="6DDA29F1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Per garantire continuità didattica e una corretta organizzazione delle attività, le lezioni perse dall’allievo non sono normalmente recuperabili.</w:t>
      </w:r>
    </w:p>
    <w:p w14:paraId="6587F15E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Le assenze dovute a impegni personali, scolastici, sportivi, attività extrascolastiche, malattie occasionali, eventi familiari non gravi o altri motivi non danno diritto al recupero della lezione.</w:t>
      </w:r>
    </w:p>
    <w:p w14:paraId="2B4395DE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Per gli allievi iscritti entro il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31 ottobre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è prevista la possibilità di usufruire di una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lezione di recupero jolly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, utilizzabile una sola volta nell’arco dell’anno scolastico, previa compilazione dell’apposito modulo e approvazione della Direzione.</w:t>
      </w:r>
    </w:p>
    <w:p w14:paraId="5AD91CA5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La richiesta di utilizzo del recupero jolly dovrà essere comunicata con un preavviso minimo di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30 giorni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562CCC38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Il recupero jolly rappresenta una misura straordinaria riservata agli allievi inseriti nel percorso annuale completo e non è previsto per le iscrizioni effettuate successivamente al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31 ottobre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086E72C2" w14:textId="637FB1A0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In caso di assenza dell’insegnante, la lezione sarà sostituita da un altro docente oppure recuperata in data concordata con gli allievi. Una volta concordata e fissata la data di recupero, l’eventuale assenza dell’allievo sarà considerata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assenza ordinaria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e non darà diritto a ulteriori recuperi.</w:t>
      </w:r>
    </w:p>
    <w:p w14:paraId="10353C2B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146D9BF7">
          <v:rect id="_x0000_i1028" style="width:0;height:1.5pt" o:hralign="center" o:hrstd="t" o:hr="t" fillcolor="#a0a0a0" stroked="f"/>
        </w:pict>
      </w:r>
    </w:p>
    <w:p w14:paraId="6552003B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AGEVOLAZIONI E SCONTI</w:t>
      </w:r>
    </w:p>
    <w:p w14:paraId="4460DC6B" w14:textId="74AA2CDE" w:rsidR="00C43BA3" w:rsidRPr="00C43BA3" w:rsidRDefault="001B7468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B7468">
        <w:rPr>
          <w:rFonts w:asciiTheme="minorHAnsi" w:hAnsiTheme="minorHAnsi" w:cstheme="minorHAnsi"/>
          <w:sz w:val="20"/>
          <w:szCs w:val="20"/>
        </w:rPr>
        <w:t xml:space="preserve">Per gli allievi appartenenti allo stesso nucleo familiare è previsto uno sconto di </w:t>
      </w:r>
      <w:r w:rsidRPr="001B7468">
        <w:rPr>
          <w:rFonts w:asciiTheme="minorHAnsi" w:hAnsiTheme="minorHAnsi" w:cstheme="minorHAnsi"/>
          <w:b/>
          <w:bCs/>
          <w:sz w:val="20"/>
          <w:szCs w:val="20"/>
        </w:rPr>
        <w:t>€ 3,00 per ogni ciclo di 4 lezioni</w:t>
      </w:r>
      <w:r w:rsidRPr="001B7468">
        <w:rPr>
          <w:rFonts w:asciiTheme="minorHAnsi" w:hAnsiTheme="minorHAnsi" w:cstheme="minorHAnsi"/>
          <w:sz w:val="20"/>
          <w:szCs w:val="20"/>
        </w:rPr>
        <w:t xml:space="preserve">, applicato </w:t>
      </w:r>
      <w:r w:rsidRPr="001B7468">
        <w:rPr>
          <w:rFonts w:asciiTheme="minorHAnsi" w:hAnsiTheme="minorHAnsi" w:cstheme="minorHAnsi"/>
          <w:b/>
          <w:bCs/>
          <w:sz w:val="20"/>
          <w:szCs w:val="20"/>
        </w:rPr>
        <w:t>a partire dal secondo figlio iscritto ai corsi e ai successivi</w:t>
      </w:r>
      <w:r w:rsidRPr="001B7468">
        <w:rPr>
          <w:rFonts w:asciiTheme="minorHAnsi" w:hAnsiTheme="minorHAnsi" w:cstheme="minorHAnsi"/>
          <w:sz w:val="20"/>
          <w:szCs w:val="20"/>
        </w:rPr>
        <w:t>.</w:t>
      </w:r>
      <w:r w:rsidR="00C43BA3" w:rsidRPr="00C43BA3">
        <w:rPr>
          <w:rFonts w:asciiTheme="minorHAnsi" w:hAnsiTheme="minorHAnsi" w:cstheme="minorHAnsi"/>
          <w:sz w:val="20"/>
          <w:szCs w:val="20"/>
          <w:lang w:val="it-IT"/>
        </w:rPr>
        <w:t>Sono inoltre previsti pacchetti agevolati per gli allievi che frequentano un corso strumentale insieme a uno o più corsi complementari.</w:t>
      </w:r>
    </w:p>
    <w:p w14:paraId="52F4C20C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Le modalità dettagliate di applicazione degli sconti e dei pacchetti combinati sono disponibili presso la segreteria.</w:t>
      </w:r>
    </w:p>
    <w:p w14:paraId="12C523A6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4C04FC9D">
          <v:rect id="_x0000_i1029" style="width:0;height:1.5pt" o:hralign="center" o:hrstd="t" o:hr="t" fillcolor="#a0a0a0" stroked="f"/>
        </w:pict>
      </w:r>
    </w:p>
    <w:p w14:paraId="732B57F6" w14:textId="77777777" w:rsidR="001B7468" w:rsidRDefault="001B7468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388F87F1" w14:textId="77777777" w:rsidR="001B7468" w:rsidRDefault="001B7468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57CEF4CD" w14:textId="77777777" w:rsidR="001B7468" w:rsidRDefault="001B7468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2FF55040" w14:textId="39924E4A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lastRenderedPageBreak/>
        <w:t>CONCERTO DI FINE ANNO</w:t>
      </w:r>
    </w:p>
    <w:p w14:paraId="711482E2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Nel periodo compreso tra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maggio e giugno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è previsto un concerto di fine anno.</w:t>
      </w:r>
    </w:p>
    <w:p w14:paraId="3AEE1DED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Le date delle prove e dell’evento saranno comunicate nel corso dell’anno scolastico.</w:t>
      </w:r>
    </w:p>
    <w:p w14:paraId="5BFED075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La partecipazione al concerto non è obbligatoria, ma rappresenta un’importante occasione di crescita artistica, esperienza performativa e condivisione del percorso svolto.</w:t>
      </w:r>
    </w:p>
    <w:p w14:paraId="7D8555F8" w14:textId="77777777" w:rsidR="00D727FC" w:rsidRDefault="00C43BA3" w:rsidP="00D727FC">
      <w:pPr>
        <w:tabs>
          <w:tab w:val="num" w:pos="720"/>
        </w:tabs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Per gli allievi partecipanti potrà essere richiesta una quota di partecipazione destinata alla copertura delle spese organizzative dell’evento, tra cui, a titolo esemplificativo: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a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ffitto del teatro;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tecnico luci;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service audio;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tecnico del suono;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diritti d’autore;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costi di prevendita;</w:t>
      </w:r>
      <w:r w:rsidR="00D727F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servizio fotografico;</w:t>
      </w:r>
    </w:p>
    <w:p w14:paraId="760BE843" w14:textId="29AA18C7" w:rsidR="00C43BA3" w:rsidRPr="00C43BA3" w:rsidRDefault="00D727FC" w:rsidP="00D727FC">
      <w:pPr>
        <w:tabs>
          <w:tab w:val="num" w:pos="720"/>
        </w:tabs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C43BA3" w:rsidRPr="00C43BA3">
        <w:rPr>
          <w:rFonts w:asciiTheme="minorHAnsi" w:hAnsiTheme="minorHAnsi" w:cstheme="minorHAnsi"/>
          <w:sz w:val="20"/>
          <w:szCs w:val="20"/>
          <w:lang w:val="it-IT"/>
        </w:rPr>
        <w:t>eventuali ulteriori spese organizzative.</w:t>
      </w:r>
    </w:p>
    <w:p w14:paraId="41DA53E4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Per i partecipanti è prevista almeno una prova straordinaria antecedente al concerto, alla quale è richiesta la presenza al fine di garantire il corretto svolgimento dell’evento.</w:t>
      </w:r>
    </w:p>
    <w:p w14:paraId="6FD12DEA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L’adesione al concerto comporta un impegno di continuità, partecipazione e rispetto del lavoro svolto insieme al gruppo.</w:t>
      </w:r>
    </w:p>
    <w:p w14:paraId="46DB4CEA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Eventuali rinunce dovranno essere comunicate tempestivamente alla segreteria entro e non oltre il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30 marzo 2027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66227DDA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765C017A">
          <v:rect id="_x0000_i1030" style="width:0;height:1.5pt" o:hralign="center" o:hrstd="t" o:hr="t" fillcolor="#a0a0a0" stroked="f"/>
        </w:pict>
      </w:r>
    </w:p>
    <w:p w14:paraId="54431406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RITIRO ANTICIPATO DALL’ANNO SCOLASTICO</w:t>
      </w:r>
    </w:p>
    <w:p w14:paraId="2C63FF60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L’eventuale ritiro dai corsi dovrà essere comunicato per iscritto mediante l’apposito modulo disponibile nella sezione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“Info e Iscrizioni”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del sito e consegnato in segreteria almeno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15 giorni prima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della data prevista di interruzione.</w:t>
      </w:r>
    </w:p>
    <w:p w14:paraId="1348CD82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Resta comunque dovuto il pagamento della quota relativa al mese di ritiro.</w:t>
      </w:r>
    </w:p>
    <w:p w14:paraId="6B00C094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In caso di ritiro comunicato entro il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15 febbraio 2027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, sarà dovuto un importo pari al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50% delle quote residue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previste fino al termine dell’anno scolastico.</w:t>
      </w:r>
    </w:p>
    <w:p w14:paraId="7BC5710C" w14:textId="414D36F5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L’Associazione si riserva di valutare eventuali situazioni particolari debitamente motivate che possano giustificare deroghe eccezionali.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Non è previsto alcun rimborso della quota associativa annuale né delle quote già versate.</w:t>
      </w:r>
    </w:p>
    <w:p w14:paraId="608EE52D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42B19B7B">
          <v:rect id="_x0000_i1031" style="width:0;height:1.5pt" o:hralign="center" o:hrstd="t" o:hr="t" fillcolor="#a0a0a0" stroked="f"/>
        </w:pict>
      </w:r>
    </w:p>
    <w:p w14:paraId="64FAC716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PAGAMENTO DELLE LEZIONI</w:t>
      </w:r>
    </w:p>
    <w:p w14:paraId="03B48BBC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La quota relativa a ciascun ciclo di lezioni dovrà essere versata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anticipatamente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, entro la prima lezione del ciclo, secondo il calendario fornito dalla segreteria.</w:t>
      </w:r>
    </w:p>
    <w:p w14:paraId="40615EA0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Per gli allievi iscritti ad anno scolastico già iniziato, il totale annuale delle lezioni sarà calcolato a partire dalla data effettiva di frequenza.</w:t>
      </w:r>
    </w:p>
    <w:p w14:paraId="7277E3DC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Resta comunque dovuta integralmente la quota associativa annuale pari a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€ 35,00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7C6D508D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I versamenti potranno essere effettuati tramite:</w:t>
      </w:r>
    </w:p>
    <w:p w14:paraId="08B82524" w14:textId="77777777" w:rsidR="00C43BA3" w:rsidRPr="00C43BA3" w:rsidRDefault="00C43BA3" w:rsidP="00C43BA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bonifico bancario;</w:t>
      </w:r>
    </w:p>
    <w:p w14:paraId="1B75898E" w14:textId="77777777" w:rsidR="00C43BA3" w:rsidRPr="00C43BA3" w:rsidRDefault="00C43BA3" w:rsidP="00C43BA3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contanti.</w:t>
      </w:r>
    </w:p>
    <w:p w14:paraId="072ADE43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La ricevuta di pagamento dovrà essere inviata all’indirizzo e-mail </w:t>
      </w:r>
      <w:hyperlink r:id="rId8" w:history="1">
        <w:r w:rsidRPr="001B7468">
          <w:rPr>
            <w:rStyle w:val="Collegamentoipertestuale"/>
            <w:rFonts w:asciiTheme="minorHAnsi" w:hAnsiTheme="minorHAnsi" w:cstheme="minorHAnsi"/>
            <w:b/>
            <w:bCs/>
            <w:color w:val="ED7D31" w:themeColor="accent2"/>
            <w:sz w:val="20"/>
            <w:szCs w:val="20"/>
            <w:lang w:val="it-IT"/>
          </w:rPr>
          <w:t>scuolaondasonora@gmail.com</w:t>
        </w:r>
      </w:hyperlink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 oppure tramite</w:t>
      </w:r>
      <w:r w:rsidRPr="001B7468">
        <w:rPr>
          <w:rFonts w:asciiTheme="minorHAnsi" w:hAnsiTheme="minorHAnsi" w:cstheme="minorHAnsi"/>
          <w:color w:val="ED7D31" w:themeColor="accent2"/>
          <w:sz w:val="20"/>
          <w:szCs w:val="20"/>
          <w:lang w:val="it-IT"/>
        </w:rPr>
        <w:t xml:space="preserve"> </w:t>
      </w:r>
      <w:r w:rsidRPr="001B7468">
        <w:rPr>
          <w:rFonts w:asciiTheme="minorHAnsi" w:hAnsiTheme="minorHAnsi" w:cstheme="minorHAnsi"/>
          <w:b/>
          <w:bCs/>
          <w:color w:val="ED7D31" w:themeColor="accent2"/>
          <w:sz w:val="20"/>
          <w:szCs w:val="20"/>
          <w:lang w:val="it-IT"/>
        </w:rPr>
        <w:t>WhatsApp al numero 349 8382859</w:t>
      </w:r>
      <w:r w:rsidRPr="001B7468">
        <w:rPr>
          <w:rFonts w:asciiTheme="minorHAnsi" w:hAnsiTheme="minorHAnsi" w:cstheme="minorHAnsi"/>
          <w:color w:val="ED7D31" w:themeColor="accent2"/>
          <w:sz w:val="20"/>
          <w:szCs w:val="20"/>
          <w:lang w:val="it-IT"/>
        </w:rPr>
        <w:t>.</w:t>
      </w:r>
    </w:p>
    <w:p w14:paraId="129D635E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Eventuali comunicazioni relative alle scadenze saranno inviate tramite posta elettronica, telefono o messaggistica. Si richiede pertanto agli associati di comunicare tempestivamente eventuali variazioni dei recapiti telefonici.</w:t>
      </w:r>
    </w:p>
    <w:p w14:paraId="3AF9DB60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L’Associazione si riserva il diritto di sospendere la frequenza ai corsi in caso di morosità, previo avviso all’associato.</w:t>
      </w:r>
    </w:p>
    <w:p w14:paraId="1E61BDA1" w14:textId="63ABDA2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3BA3" w:rsidRPr="00C43BA3" w14:paraId="5313A631" w14:textId="77777777" w:rsidTr="00C43BA3">
        <w:tc>
          <w:tcPr>
            <w:tcW w:w="10456" w:type="dxa"/>
          </w:tcPr>
          <w:p w14:paraId="23A2132C" w14:textId="77777777" w:rsidR="00C43BA3" w:rsidRPr="00C43BA3" w:rsidRDefault="00C43BA3" w:rsidP="00C43BA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43B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COORDINATE BANCARIE</w:t>
            </w:r>
          </w:p>
          <w:p w14:paraId="1BC6541B" w14:textId="77777777" w:rsidR="00C43BA3" w:rsidRPr="00C43BA3" w:rsidRDefault="00C43BA3" w:rsidP="00C43BA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43B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IBAN:</w:t>
            </w:r>
            <w:r w:rsidRPr="00C43BA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C43BA3">
              <w:rPr>
                <w:rFonts w:asciiTheme="minorHAnsi" w:hAnsiTheme="minorHAnsi" w:cstheme="minorHAnsi"/>
                <w:sz w:val="20"/>
                <w:szCs w:val="20"/>
                <w:highlight w:val="yellow"/>
                <w:lang w:val="it-IT"/>
              </w:rPr>
              <w:t>IT87V0306909606100000158688</w:t>
            </w:r>
          </w:p>
          <w:p w14:paraId="22955079" w14:textId="77777777" w:rsidR="00C43BA3" w:rsidRPr="00C43BA3" w:rsidRDefault="00C43BA3" w:rsidP="00C43BA3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43B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Intestatario:</w:t>
            </w:r>
            <w:r w:rsidRPr="00C43BA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  <w:t>Associazione Culturale “Scuola di Musica Onda Sonora”</w:t>
            </w:r>
          </w:p>
          <w:p w14:paraId="6FC77D02" w14:textId="0A08096C" w:rsidR="00C43BA3" w:rsidRPr="00D727FC" w:rsidRDefault="00C43BA3" w:rsidP="00D727FC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43B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Causale del bonifico:</w:t>
            </w:r>
            <w:r w:rsidRPr="00C43BA3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</w:r>
            <w:r w:rsidRPr="00C43BA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NOME E COGNOME DELL’ALLIEVO – CORSO – N. CICLO PAGATO </w:t>
            </w:r>
            <w:r w:rsidR="001B746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it-IT"/>
              </w:rPr>
              <w:t xml:space="preserve"> - Come da calendario</w:t>
            </w:r>
          </w:p>
        </w:tc>
      </w:tr>
    </w:tbl>
    <w:p w14:paraId="11C8CF04" w14:textId="03E6BB91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52DD03C7">
          <v:rect id="_x0000_i1032" style="width:0;height:1.5pt" o:hralign="center" o:hrstd="t" o:hr="t" fillcolor="#a0a0a0" stroked="f"/>
        </w:pict>
      </w:r>
    </w:p>
    <w:p w14:paraId="5FBA8014" w14:textId="77777777" w:rsidR="00C43BA3" w:rsidRPr="00C43BA3" w:rsidRDefault="00C43BA3" w:rsidP="00C43BA3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ASSICURAZIONE</w:t>
      </w:r>
    </w:p>
    <w:p w14:paraId="10D05EE1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>L’Associazione garantisce agli iscritti la copertura assicurativa per le attività svolte nell’ambito associativo, secondo quanto previsto dalla polizza assicurativa vigente e nel rispetto delle normative applicabili.</w:t>
      </w:r>
    </w:p>
    <w:p w14:paraId="24D48886" w14:textId="77777777" w:rsidR="00C43BA3" w:rsidRPr="00C43BA3" w:rsidRDefault="00C43BA3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43BA3">
        <w:rPr>
          <w:rFonts w:asciiTheme="minorHAnsi" w:hAnsiTheme="minorHAnsi" w:cstheme="minorHAnsi"/>
          <w:sz w:val="20"/>
          <w:szCs w:val="20"/>
          <w:lang w:val="it-IT"/>
        </w:rPr>
        <w:t xml:space="preserve">La copertura assicurativa si applica alle attività svolte </w:t>
      </w:r>
      <w:r w:rsidRPr="00C43BA3">
        <w:rPr>
          <w:rFonts w:asciiTheme="minorHAnsi" w:hAnsiTheme="minorHAnsi" w:cstheme="minorHAnsi"/>
          <w:b/>
          <w:bCs/>
          <w:sz w:val="20"/>
          <w:szCs w:val="20"/>
          <w:lang w:val="it-IT"/>
        </w:rPr>
        <w:t>all’interno della sede dell’Associazione</w:t>
      </w:r>
      <w:r w:rsidRPr="00C43BA3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08864BA8" w14:textId="77777777" w:rsidR="00C43BA3" w:rsidRPr="00C43BA3" w:rsidRDefault="00000000" w:rsidP="00C43BA3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pict w14:anchorId="56BC95F0">
          <v:rect id="_x0000_i1033" style="width:0;height:1.5pt" o:hralign="center" o:hrstd="t" o:hr="t" fillcolor="#a0a0a0" stroked="f"/>
        </w:pict>
      </w:r>
    </w:p>
    <w:p w14:paraId="12AB62C1" w14:textId="77777777" w:rsidR="00D727FC" w:rsidRDefault="00D727FC" w:rsidP="00B67FD1">
      <w:pPr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01371C94" w14:textId="051FD42F" w:rsidR="00C43BA3" w:rsidRPr="00D727FC" w:rsidRDefault="00296201" w:rsidP="00296201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27FC">
        <w:rPr>
          <w:rFonts w:asciiTheme="minorHAnsi" w:hAnsiTheme="minorHAnsi" w:cstheme="minorHAnsi"/>
          <w:b/>
          <w:bCs/>
          <w:sz w:val="22"/>
          <w:szCs w:val="22"/>
        </w:rPr>
        <w:t>L’ISCRIZIONE AI CORSI COMPORTA LA PRESA VISIONE E L’ACCETTAZIONE INTEGRALE DEL PRESENTE REGOLAMENTO, DELLE MODALITÀ ORGANIZZATIVE E DELLE CONDIZIONI ECONOMICHE PREVISTE DALL’ASSOCIAZIONE</w:t>
      </w:r>
      <w:r w:rsidRPr="00D727FC">
        <w:rPr>
          <w:rFonts w:asciiTheme="minorHAnsi" w:hAnsiTheme="minorHAnsi" w:cstheme="minorHAnsi"/>
          <w:sz w:val="22"/>
          <w:szCs w:val="22"/>
        </w:rPr>
        <w:t>.</w:t>
      </w:r>
    </w:p>
    <w:p w14:paraId="6CCB6FA4" w14:textId="77777777" w:rsidR="00C43BA3" w:rsidRDefault="00C43BA3" w:rsidP="00C43BA3">
      <w:pPr>
        <w:rPr>
          <w:rFonts w:asciiTheme="minorHAnsi" w:hAnsiTheme="minorHAnsi" w:cstheme="minorHAnsi"/>
          <w:b/>
          <w:bCs/>
        </w:rPr>
      </w:pPr>
    </w:p>
    <w:p w14:paraId="77E348C0" w14:textId="656ADFCA" w:rsidR="00C43BA3" w:rsidRPr="00C43BA3" w:rsidRDefault="00C43BA3" w:rsidP="00C43BA3">
      <w:pPr>
        <w:tabs>
          <w:tab w:val="left" w:pos="2243"/>
        </w:tabs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</w:r>
    </w:p>
    <w:sectPr w:rsidR="00C43BA3" w:rsidRPr="00C43BA3" w:rsidSect="004F6CBB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355E" w14:textId="77777777" w:rsidR="00DC17BE" w:rsidRDefault="00DC17BE" w:rsidP="00903C48">
      <w:r>
        <w:separator/>
      </w:r>
    </w:p>
  </w:endnote>
  <w:endnote w:type="continuationSeparator" w:id="0">
    <w:p w14:paraId="77CC3F59" w14:textId="77777777" w:rsidR="00DC17BE" w:rsidRDefault="00DC17BE" w:rsidP="0090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086780"/>
      <w:docPartObj>
        <w:docPartGallery w:val="Page Numbers (Bottom of Page)"/>
        <w:docPartUnique/>
      </w:docPartObj>
    </w:sdtPr>
    <w:sdtContent>
      <w:p w14:paraId="3049E841" w14:textId="77777777" w:rsidR="00E6136C" w:rsidRDefault="00E613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E4" w:rsidRPr="00A764E4">
          <w:rPr>
            <w:noProof/>
            <w:lang w:val="it-IT"/>
          </w:rPr>
          <w:t>2</w:t>
        </w:r>
        <w:r>
          <w:fldChar w:fldCharType="end"/>
        </w:r>
      </w:p>
    </w:sdtContent>
  </w:sdt>
  <w:p w14:paraId="1E5FC215" w14:textId="77777777" w:rsidR="00295378" w:rsidRPr="00B602B4" w:rsidRDefault="002953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AA25" w14:textId="77777777" w:rsidR="00DC17BE" w:rsidRDefault="00DC17BE" w:rsidP="00903C48">
      <w:r>
        <w:separator/>
      </w:r>
    </w:p>
  </w:footnote>
  <w:footnote w:type="continuationSeparator" w:id="0">
    <w:p w14:paraId="3AC9E0A3" w14:textId="77777777" w:rsidR="00DC17BE" w:rsidRDefault="00DC17BE" w:rsidP="0090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1EAB" w14:textId="77777777" w:rsidR="00325300" w:rsidRDefault="00F05614">
    <w:pPr>
      <w:pStyle w:val="Intestazione"/>
      <w:rPr>
        <w:rFonts w:ascii="Trebuchet MS" w:hAnsi="Trebuchet MS" w:cs="Arimo"/>
        <w:b/>
        <w:color w:val="000000" w:themeColor="text1"/>
        <w:lang w:val="it-IT"/>
        <w14:textOutline w14:w="0" w14:cap="flat" w14:cmpd="sng" w14:algn="ctr">
          <w14:noFill/>
          <w14:prstDash w14:val="solid"/>
          <w14:round/>
        </w14:textOutline>
      </w:rPr>
    </w:pPr>
    <w:r w:rsidRPr="00903C48">
      <w:rPr>
        <w:b/>
        <w:bCs/>
        <w:noProof/>
        <w:u w:color="000000"/>
        <w:lang w:val="it-IT" w:eastAsia="it-IT"/>
      </w:rPr>
      <w:drawing>
        <wp:anchor distT="152400" distB="152400" distL="152400" distR="152400" simplePos="0" relativeHeight="251659264" behindDoc="0" locked="0" layoutInCell="1" allowOverlap="1" wp14:anchorId="64606961" wp14:editId="43611C37">
          <wp:simplePos x="0" y="0"/>
          <wp:positionH relativeFrom="margin">
            <wp:posOffset>5681980</wp:posOffset>
          </wp:positionH>
          <wp:positionV relativeFrom="paragraph">
            <wp:posOffset>-161925</wp:posOffset>
          </wp:positionV>
          <wp:extent cx="667385" cy="525780"/>
          <wp:effectExtent l="0" t="0" r="0" b="762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8-04-30 alle 13.18.2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7385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2781">
      <w:rPr>
        <w:rFonts w:ascii="Eras Bold ITC" w:hAnsi="Eras Bold ITC" w:cs="Arimo"/>
        <w:b/>
        <w:color w:val="000000" w:themeColor="text1"/>
        <w:sz w:val="20"/>
        <w:szCs w:val="20"/>
        <w:lang w:val="it-IT"/>
        <w14:textOutline w14:w="0" w14:cap="flat" w14:cmpd="sng" w14:algn="ctr">
          <w14:noFill/>
          <w14:prstDash w14:val="solid"/>
          <w14:round/>
        </w14:textOutline>
      </w:rPr>
      <w:t xml:space="preserve">  </w:t>
    </w:r>
  </w:p>
  <w:p w14:paraId="6D8C3CBA" w14:textId="77777777" w:rsidR="00C43BA3" w:rsidRPr="00C43BA3" w:rsidRDefault="00B67FD1" w:rsidP="00B67FD1">
    <w:pPr>
      <w:rPr>
        <w:rFonts w:asciiTheme="minorHAnsi" w:hAnsiTheme="minorHAnsi" w:cstheme="minorHAnsi"/>
        <w:b/>
        <w:bCs/>
        <w:lang w:val="it-IT"/>
      </w:rPr>
    </w:pPr>
    <w:r w:rsidRPr="00C43BA3">
      <w:rPr>
        <w:rFonts w:asciiTheme="minorHAnsi" w:hAnsiTheme="minorHAnsi" w:cstheme="minorHAnsi"/>
        <w:b/>
        <w:bCs/>
        <w:lang w:val="it-IT"/>
      </w:rPr>
      <w:t>REGOLAMENTO</w:t>
    </w:r>
    <w:r w:rsidR="00C43BA3" w:rsidRPr="00C43BA3">
      <w:rPr>
        <w:rFonts w:asciiTheme="minorHAnsi" w:hAnsiTheme="minorHAnsi" w:cstheme="minorHAnsi"/>
        <w:b/>
        <w:bCs/>
        <w:lang w:val="it-IT"/>
      </w:rPr>
      <w:t xml:space="preserve"> GENERALE</w:t>
    </w:r>
    <w:r w:rsidRPr="00C43BA3">
      <w:rPr>
        <w:rFonts w:asciiTheme="minorHAnsi" w:hAnsiTheme="minorHAnsi" w:cstheme="minorHAnsi"/>
        <w:b/>
        <w:bCs/>
        <w:lang w:val="it-IT"/>
      </w:rPr>
      <w:t xml:space="preserve"> </w:t>
    </w:r>
  </w:p>
  <w:p w14:paraId="295D05E2" w14:textId="73F08787" w:rsidR="00B67FD1" w:rsidRPr="00C43BA3" w:rsidRDefault="00C43BA3" w:rsidP="00B67FD1">
    <w:pPr>
      <w:rPr>
        <w:rFonts w:asciiTheme="minorHAnsi" w:hAnsiTheme="minorHAnsi" w:cstheme="minorHAnsi"/>
        <w:b/>
        <w:bCs/>
        <w:sz w:val="16"/>
        <w:szCs w:val="16"/>
        <w:lang w:val="it-IT"/>
      </w:rPr>
    </w:pPr>
    <w:r w:rsidRPr="00C43BA3">
      <w:rPr>
        <w:rFonts w:asciiTheme="minorHAnsi" w:hAnsiTheme="minorHAnsi" w:cstheme="minorHAnsi"/>
        <w:b/>
        <w:bCs/>
        <w:sz w:val="16"/>
        <w:szCs w:val="16"/>
        <w:lang w:val="it-IT"/>
      </w:rPr>
      <w:t xml:space="preserve">ASSOCIAZIONE CULTURALE SCUOLA DI MUSICA </w:t>
    </w:r>
    <w:r w:rsidR="00B67FD1" w:rsidRPr="00C43BA3">
      <w:rPr>
        <w:rFonts w:asciiTheme="minorHAnsi" w:hAnsiTheme="minorHAnsi" w:cstheme="minorHAnsi"/>
        <w:b/>
        <w:bCs/>
        <w:sz w:val="16"/>
        <w:szCs w:val="16"/>
        <w:lang w:val="it-IT"/>
      </w:rPr>
      <w:t>ONDA SONORA</w:t>
    </w:r>
  </w:p>
  <w:p w14:paraId="5B9E8B76" w14:textId="5CCC6C21" w:rsidR="00903C48" w:rsidRPr="00A07E3A" w:rsidRDefault="00903C48">
    <w:pPr>
      <w:pStyle w:val="Intestazione"/>
      <w:rPr>
        <w:rFonts w:ascii="Aharoni" w:hAnsi="Aharoni" w:cs="Aharoni"/>
        <w:sz w:val="28"/>
        <w:szCs w:val="2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349"/>
    <w:multiLevelType w:val="hybridMultilevel"/>
    <w:tmpl w:val="68026FA8"/>
    <w:lvl w:ilvl="0" w:tplc="A13ADBCE">
      <w:start w:val="100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AEC"/>
    <w:multiLevelType w:val="multilevel"/>
    <w:tmpl w:val="B728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747B"/>
    <w:multiLevelType w:val="multilevel"/>
    <w:tmpl w:val="CF8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C3571"/>
    <w:multiLevelType w:val="multilevel"/>
    <w:tmpl w:val="BEB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A1D57"/>
    <w:multiLevelType w:val="hybridMultilevel"/>
    <w:tmpl w:val="288E293A"/>
    <w:lvl w:ilvl="0" w:tplc="A13ADBCE">
      <w:start w:val="100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C42BE8"/>
    <w:multiLevelType w:val="hybridMultilevel"/>
    <w:tmpl w:val="3F8C4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5B0B"/>
    <w:multiLevelType w:val="hybridMultilevel"/>
    <w:tmpl w:val="EF98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C1417"/>
    <w:multiLevelType w:val="hybridMultilevel"/>
    <w:tmpl w:val="DE223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5043"/>
    <w:multiLevelType w:val="multilevel"/>
    <w:tmpl w:val="B0A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43850"/>
    <w:multiLevelType w:val="multilevel"/>
    <w:tmpl w:val="0A7E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23F72"/>
    <w:multiLevelType w:val="hybridMultilevel"/>
    <w:tmpl w:val="7C30D3C6"/>
    <w:lvl w:ilvl="0" w:tplc="D2F80552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F345E"/>
    <w:multiLevelType w:val="multilevel"/>
    <w:tmpl w:val="5F1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D55BD"/>
    <w:multiLevelType w:val="multilevel"/>
    <w:tmpl w:val="F2A8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474A0"/>
    <w:multiLevelType w:val="multilevel"/>
    <w:tmpl w:val="C5A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C25B0"/>
    <w:multiLevelType w:val="multilevel"/>
    <w:tmpl w:val="0C6E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45DC7"/>
    <w:multiLevelType w:val="multilevel"/>
    <w:tmpl w:val="C51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A588C"/>
    <w:multiLevelType w:val="multilevel"/>
    <w:tmpl w:val="69B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E57A0"/>
    <w:multiLevelType w:val="multilevel"/>
    <w:tmpl w:val="A526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D0EDF"/>
    <w:multiLevelType w:val="multilevel"/>
    <w:tmpl w:val="67E0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F0A3B"/>
    <w:multiLevelType w:val="hybridMultilevel"/>
    <w:tmpl w:val="3D44D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5218E"/>
    <w:multiLevelType w:val="hybridMultilevel"/>
    <w:tmpl w:val="4CFEF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B589A"/>
    <w:multiLevelType w:val="hybridMultilevel"/>
    <w:tmpl w:val="901A9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D674F"/>
    <w:multiLevelType w:val="multilevel"/>
    <w:tmpl w:val="3188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5225D"/>
    <w:multiLevelType w:val="hybridMultilevel"/>
    <w:tmpl w:val="FED02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07A6A"/>
    <w:multiLevelType w:val="multilevel"/>
    <w:tmpl w:val="0F6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078061">
    <w:abstractNumId w:val="10"/>
  </w:num>
  <w:num w:numId="2" w16cid:durableId="1470856110">
    <w:abstractNumId w:val="7"/>
  </w:num>
  <w:num w:numId="3" w16cid:durableId="166600382">
    <w:abstractNumId w:val="23"/>
  </w:num>
  <w:num w:numId="4" w16cid:durableId="1104349881">
    <w:abstractNumId w:val="19"/>
  </w:num>
  <w:num w:numId="5" w16cid:durableId="2000384812">
    <w:abstractNumId w:val="6"/>
  </w:num>
  <w:num w:numId="6" w16cid:durableId="421032303">
    <w:abstractNumId w:val="4"/>
  </w:num>
  <w:num w:numId="7" w16cid:durableId="174223421">
    <w:abstractNumId w:val="0"/>
  </w:num>
  <w:num w:numId="8" w16cid:durableId="953512633">
    <w:abstractNumId w:val="5"/>
  </w:num>
  <w:num w:numId="9" w16cid:durableId="341274453">
    <w:abstractNumId w:val="21"/>
  </w:num>
  <w:num w:numId="10" w16cid:durableId="978195263">
    <w:abstractNumId w:val="20"/>
  </w:num>
  <w:num w:numId="11" w16cid:durableId="266274605">
    <w:abstractNumId w:val="17"/>
  </w:num>
  <w:num w:numId="12" w16cid:durableId="538250335">
    <w:abstractNumId w:val="12"/>
  </w:num>
  <w:num w:numId="13" w16cid:durableId="865405952">
    <w:abstractNumId w:val="8"/>
  </w:num>
  <w:num w:numId="14" w16cid:durableId="184516317">
    <w:abstractNumId w:val="1"/>
  </w:num>
  <w:num w:numId="15" w16cid:durableId="1981953587">
    <w:abstractNumId w:val="22"/>
  </w:num>
  <w:num w:numId="16" w16cid:durableId="1157646759">
    <w:abstractNumId w:val="15"/>
  </w:num>
  <w:num w:numId="17" w16cid:durableId="145512981">
    <w:abstractNumId w:val="9"/>
  </w:num>
  <w:num w:numId="18" w16cid:durableId="85423824">
    <w:abstractNumId w:val="14"/>
  </w:num>
  <w:num w:numId="19" w16cid:durableId="1342512473">
    <w:abstractNumId w:val="24"/>
  </w:num>
  <w:num w:numId="20" w16cid:durableId="906459321">
    <w:abstractNumId w:val="3"/>
  </w:num>
  <w:num w:numId="21" w16cid:durableId="1333027951">
    <w:abstractNumId w:val="13"/>
  </w:num>
  <w:num w:numId="22" w16cid:durableId="1777092226">
    <w:abstractNumId w:val="2"/>
  </w:num>
  <w:num w:numId="23" w16cid:durableId="115026514">
    <w:abstractNumId w:val="11"/>
  </w:num>
  <w:num w:numId="24" w16cid:durableId="990865576">
    <w:abstractNumId w:val="18"/>
  </w:num>
  <w:num w:numId="25" w16cid:durableId="131290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22"/>
    <w:rsid w:val="0004029F"/>
    <w:rsid w:val="00044034"/>
    <w:rsid w:val="00063938"/>
    <w:rsid w:val="00070184"/>
    <w:rsid w:val="000815AB"/>
    <w:rsid w:val="0008514A"/>
    <w:rsid w:val="000A23C6"/>
    <w:rsid w:val="000C7057"/>
    <w:rsid w:val="000E5EEC"/>
    <w:rsid w:val="000F0088"/>
    <w:rsid w:val="001207DC"/>
    <w:rsid w:val="001368B9"/>
    <w:rsid w:val="0014676D"/>
    <w:rsid w:val="00150F3E"/>
    <w:rsid w:val="00170989"/>
    <w:rsid w:val="001749B8"/>
    <w:rsid w:val="0017730F"/>
    <w:rsid w:val="00194EB1"/>
    <w:rsid w:val="00197BFD"/>
    <w:rsid w:val="001A24AD"/>
    <w:rsid w:val="001B7468"/>
    <w:rsid w:val="001E1ECB"/>
    <w:rsid w:val="002009BF"/>
    <w:rsid w:val="00294EFC"/>
    <w:rsid w:val="00295378"/>
    <w:rsid w:val="00296201"/>
    <w:rsid w:val="002A507C"/>
    <w:rsid w:val="002B019E"/>
    <w:rsid w:val="002D08F3"/>
    <w:rsid w:val="002E0FCC"/>
    <w:rsid w:val="002E1CA8"/>
    <w:rsid w:val="0031364A"/>
    <w:rsid w:val="00325300"/>
    <w:rsid w:val="003311D6"/>
    <w:rsid w:val="00343DB6"/>
    <w:rsid w:val="003A629F"/>
    <w:rsid w:val="003C6341"/>
    <w:rsid w:val="003F753A"/>
    <w:rsid w:val="0040183B"/>
    <w:rsid w:val="00402736"/>
    <w:rsid w:val="004214B2"/>
    <w:rsid w:val="0043659A"/>
    <w:rsid w:val="00437821"/>
    <w:rsid w:val="00437E1C"/>
    <w:rsid w:val="00473D3C"/>
    <w:rsid w:val="0049111E"/>
    <w:rsid w:val="00496C47"/>
    <w:rsid w:val="004A1727"/>
    <w:rsid w:val="004D2F89"/>
    <w:rsid w:val="004E2E02"/>
    <w:rsid w:val="004F3BB4"/>
    <w:rsid w:val="004F6CBB"/>
    <w:rsid w:val="0050162E"/>
    <w:rsid w:val="00505454"/>
    <w:rsid w:val="005670A4"/>
    <w:rsid w:val="005B2237"/>
    <w:rsid w:val="005E2445"/>
    <w:rsid w:val="005F72AA"/>
    <w:rsid w:val="005F7AD3"/>
    <w:rsid w:val="006250E4"/>
    <w:rsid w:val="00640E04"/>
    <w:rsid w:val="006612BE"/>
    <w:rsid w:val="0066506A"/>
    <w:rsid w:val="006709F2"/>
    <w:rsid w:val="00681BEA"/>
    <w:rsid w:val="006A0D32"/>
    <w:rsid w:val="006C29C8"/>
    <w:rsid w:val="006C5901"/>
    <w:rsid w:val="006E484F"/>
    <w:rsid w:val="006F7D70"/>
    <w:rsid w:val="00706C7E"/>
    <w:rsid w:val="00743D3F"/>
    <w:rsid w:val="00774185"/>
    <w:rsid w:val="00774CE6"/>
    <w:rsid w:val="00780ED0"/>
    <w:rsid w:val="0078292A"/>
    <w:rsid w:val="00783EBC"/>
    <w:rsid w:val="007912CC"/>
    <w:rsid w:val="007A3A2C"/>
    <w:rsid w:val="007C29D4"/>
    <w:rsid w:val="007C6CF7"/>
    <w:rsid w:val="007D30F8"/>
    <w:rsid w:val="007E6DED"/>
    <w:rsid w:val="007F13A8"/>
    <w:rsid w:val="00811C55"/>
    <w:rsid w:val="00832DC1"/>
    <w:rsid w:val="00835E72"/>
    <w:rsid w:val="00846D66"/>
    <w:rsid w:val="0085154D"/>
    <w:rsid w:val="008768A2"/>
    <w:rsid w:val="008A4544"/>
    <w:rsid w:val="008B6289"/>
    <w:rsid w:val="008E39C0"/>
    <w:rsid w:val="00903324"/>
    <w:rsid w:val="00903C48"/>
    <w:rsid w:val="009165B5"/>
    <w:rsid w:val="00933B4C"/>
    <w:rsid w:val="00934443"/>
    <w:rsid w:val="00936DB4"/>
    <w:rsid w:val="009474B0"/>
    <w:rsid w:val="00956B1E"/>
    <w:rsid w:val="00972208"/>
    <w:rsid w:val="00972BDB"/>
    <w:rsid w:val="009746CD"/>
    <w:rsid w:val="009802FE"/>
    <w:rsid w:val="00982781"/>
    <w:rsid w:val="009872DC"/>
    <w:rsid w:val="00992DB2"/>
    <w:rsid w:val="009A67B8"/>
    <w:rsid w:val="009B0CD0"/>
    <w:rsid w:val="009E7E70"/>
    <w:rsid w:val="009F27D1"/>
    <w:rsid w:val="00A07E3A"/>
    <w:rsid w:val="00A25185"/>
    <w:rsid w:val="00A269C6"/>
    <w:rsid w:val="00A35322"/>
    <w:rsid w:val="00A63901"/>
    <w:rsid w:val="00A73452"/>
    <w:rsid w:val="00A74648"/>
    <w:rsid w:val="00A764E4"/>
    <w:rsid w:val="00A95490"/>
    <w:rsid w:val="00AA3959"/>
    <w:rsid w:val="00AD3AEC"/>
    <w:rsid w:val="00AF3AA0"/>
    <w:rsid w:val="00AF5FDD"/>
    <w:rsid w:val="00B1576B"/>
    <w:rsid w:val="00B23792"/>
    <w:rsid w:val="00B32256"/>
    <w:rsid w:val="00B602B4"/>
    <w:rsid w:val="00B663A5"/>
    <w:rsid w:val="00B67757"/>
    <w:rsid w:val="00B67FD1"/>
    <w:rsid w:val="00B8134E"/>
    <w:rsid w:val="00B95518"/>
    <w:rsid w:val="00BB410E"/>
    <w:rsid w:val="00BC036D"/>
    <w:rsid w:val="00BE661A"/>
    <w:rsid w:val="00C21650"/>
    <w:rsid w:val="00C43BA3"/>
    <w:rsid w:val="00C52640"/>
    <w:rsid w:val="00C77D4B"/>
    <w:rsid w:val="00C93F19"/>
    <w:rsid w:val="00CB32F6"/>
    <w:rsid w:val="00CB3662"/>
    <w:rsid w:val="00CC3AAA"/>
    <w:rsid w:val="00CE6497"/>
    <w:rsid w:val="00D01D77"/>
    <w:rsid w:val="00D50E6E"/>
    <w:rsid w:val="00D652E9"/>
    <w:rsid w:val="00D70938"/>
    <w:rsid w:val="00D727FC"/>
    <w:rsid w:val="00D87121"/>
    <w:rsid w:val="00DC17BE"/>
    <w:rsid w:val="00DC1D24"/>
    <w:rsid w:val="00DC49D4"/>
    <w:rsid w:val="00DD1927"/>
    <w:rsid w:val="00DD7ED7"/>
    <w:rsid w:val="00E25344"/>
    <w:rsid w:val="00E35AF4"/>
    <w:rsid w:val="00E378B1"/>
    <w:rsid w:val="00E53974"/>
    <w:rsid w:val="00E6136C"/>
    <w:rsid w:val="00EA63A7"/>
    <w:rsid w:val="00EB5029"/>
    <w:rsid w:val="00ED05B6"/>
    <w:rsid w:val="00F05614"/>
    <w:rsid w:val="00F54E82"/>
    <w:rsid w:val="00F610F4"/>
    <w:rsid w:val="00F941B5"/>
    <w:rsid w:val="00FB055C"/>
    <w:rsid w:val="00FC41B9"/>
    <w:rsid w:val="00FD2D99"/>
    <w:rsid w:val="00FE0FD1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DE07"/>
  <w15:chartTrackingRefBased/>
  <w15:docId w15:val="{AC4D7699-C651-45A9-B9A2-ABDA64BB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35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7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F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3D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link w:val="Titolo4Carattere"/>
    <w:uiPriority w:val="9"/>
    <w:qFormat/>
    <w:rsid w:val="00933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35322"/>
    <w:rPr>
      <w:u w:val="single"/>
    </w:rPr>
  </w:style>
  <w:style w:type="paragraph" w:customStyle="1" w:styleId="Corpo">
    <w:name w:val="Corpo"/>
    <w:rsid w:val="00A35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table" w:styleId="Grigliatabella">
    <w:name w:val="Table Grid"/>
    <w:basedOn w:val="Tabellanormale"/>
    <w:uiPriority w:val="39"/>
    <w:rsid w:val="00A35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5322"/>
    <w:pPr>
      <w:ind w:left="720"/>
      <w:contextualSpacing/>
    </w:pPr>
    <w:rPr>
      <w:rFonts w:eastAsia="Times New Roman"/>
      <w:color w:val="000000"/>
      <w:u w:color="000000"/>
      <w:lang w:val="it-IT" w:eastAsia="it-IT"/>
    </w:rPr>
  </w:style>
  <w:style w:type="paragraph" w:customStyle="1" w:styleId="Didefault">
    <w:name w:val="Di default"/>
    <w:rsid w:val="00903C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03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C4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03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C4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Enfasicorsivo">
    <w:name w:val="Emphasis"/>
    <w:basedOn w:val="Carpredefinitoparagrafo"/>
    <w:uiPriority w:val="20"/>
    <w:qFormat/>
    <w:rsid w:val="005F7AD3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33B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749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3D3F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7FD1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FD1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ondasono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38DF-E6BC-420B-A347-2B183492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angelo semprevivo</cp:lastModifiedBy>
  <cp:revision>10</cp:revision>
  <cp:lastPrinted>2026-06-02T07:18:00Z</cp:lastPrinted>
  <dcterms:created xsi:type="dcterms:W3CDTF">2026-06-02T07:18:00Z</dcterms:created>
  <dcterms:modified xsi:type="dcterms:W3CDTF">2026-06-03T19:55:00Z</dcterms:modified>
</cp:coreProperties>
</file>